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2018年平舆县部分事业单位公开引进高层次及急需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eastAsia="zh-CN"/>
        </w:rPr>
        <w:t>紧缺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人才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eastAsia="zh-CN"/>
        </w:rPr>
        <w:t>所需专业分类</w:t>
      </w:r>
    </w:p>
    <w:p>
      <w:pPr>
        <w:jc w:val="center"/>
        <w:rPr>
          <w:rFonts w:hint="eastAsia" w:ascii="方正大标宋简体" w:eastAsia="方正大标宋简体"/>
          <w:sz w:val="36"/>
          <w:szCs w:val="36"/>
        </w:rPr>
      </w:pPr>
    </w:p>
    <w:p>
      <w:pPr>
        <w:ind w:firstLine="6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</w:t>
      </w:r>
    </w:p>
    <w:p>
      <w:pPr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  <w:lang w:eastAsia="zh-CN"/>
        </w:rPr>
        <w:t>一、</w:t>
      </w:r>
      <w:r>
        <w:rPr>
          <w:rFonts w:hint="eastAsia" w:ascii="仿宋_GB2312" w:hAnsi="仿宋" w:eastAsia="仿宋_GB2312"/>
          <w:sz w:val="30"/>
          <w:szCs w:val="30"/>
        </w:rPr>
        <w:t>文秘类：汉语言文学、文秘、对外汉语、中国语言文化、应用语言学、新闻学、哲学、逻辑学、伦理学、马克思主义理论、社会学、政治学、历史学。</w:t>
      </w:r>
    </w:p>
    <w:p>
      <w:pPr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  <w:lang w:eastAsia="zh-CN"/>
        </w:rPr>
        <w:t>二、</w:t>
      </w:r>
      <w:r>
        <w:rPr>
          <w:rFonts w:hint="eastAsia" w:ascii="仿宋_GB2312" w:hAnsi="仿宋" w:eastAsia="仿宋_GB2312"/>
          <w:sz w:val="30"/>
          <w:szCs w:val="30"/>
        </w:rPr>
        <w:t>法律类：法律、法学、经济法、国际法、国际经济法、商法。</w:t>
      </w:r>
    </w:p>
    <w:p>
      <w:pPr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  <w:lang w:eastAsia="zh-CN"/>
        </w:rPr>
        <w:t>三、</w:t>
      </w:r>
      <w:r>
        <w:rPr>
          <w:rFonts w:hint="eastAsia" w:ascii="仿宋_GB2312" w:hAnsi="仿宋" w:eastAsia="仿宋_GB2312"/>
          <w:sz w:val="30"/>
          <w:szCs w:val="30"/>
        </w:rPr>
        <w:t>财会金融类：财务管理、会计学、金融、证券、审计学、投资学、财政学、税务、税收、统计学、银行学、保险。</w:t>
      </w:r>
    </w:p>
    <w:p>
      <w:pPr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  <w:lang w:eastAsia="zh-CN"/>
        </w:rPr>
        <w:t>四、</w:t>
      </w:r>
      <w:r>
        <w:rPr>
          <w:rFonts w:hint="eastAsia" w:ascii="仿宋_GB2312" w:hAnsi="仿宋" w:eastAsia="仿宋_GB2312"/>
          <w:sz w:val="30"/>
          <w:szCs w:val="30"/>
        </w:rPr>
        <w:t>经济类：经济学、经济管理、国民经济管理、宏观经济管理、国际经济管理、国际经济与贸易、工业经济、农业经济、贸易经济、劳动经济、金融学、企业管理、工商管理、市场营销。</w:t>
      </w:r>
    </w:p>
    <w:p>
      <w:pPr>
        <w:ind w:firstLine="63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  <w:lang w:eastAsia="zh-CN"/>
        </w:rPr>
        <w:t>五、</w:t>
      </w:r>
      <w:r>
        <w:rPr>
          <w:rFonts w:hint="eastAsia" w:ascii="仿宋_GB2312" w:hAnsi="仿宋" w:eastAsia="仿宋_GB2312"/>
          <w:sz w:val="30"/>
          <w:szCs w:val="30"/>
        </w:rPr>
        <w:t>计算机类：计算机应用、计算机科学与技术、计算机信息、计算机器件及设备、软件工程、网络工程、电子信息科学与技术、电子信息工程、信息资源管理、信息管理与信息系统、信息安全与管理、软件技术、信息技术、信息安全。</w:t>
      </w:r>
    </w:p>
    <w:p>
      <w:pPr>
        <w:ind w:firstLine="63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  <w:lang w:eastAsia="zh-CN"/>
        </w:rPr>
        <w:t>六、</w:t>
      </w:r>
      <w:r>
        <w:rPr>
          <w:rFonts w:hint="eastAsia" w:ascii="仿宋_GB2312" w:hAnsi="仿宋" w:eastAsia="仿宋_GB2312"/>
          <w:sz w:val="30"/>
          <w:szCs w:val="30"/>
        </w:rPr>
        <w:t>土建类：建筑学、建筑设计、建筑装饰、土木工程、建筑环境与设备、城市规划、给水排水工程、工民建。</w:t>
      </w:r>
    </w:p>
    <w:p>
      <w:pPr>
        <w:ind w:firstLine="63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  <w:lang w:eastAsia="zh-CN"/>
        </w:rPr>
        <w:t>七、</w:t>
      </w:r>
      <w:r>
        <w:rPr>
          <w:rFonts w:hint="eastAsia" w:ascii="仿宋_GB2312" w:hAnsi="仿宋" w:eastAsia="仿宋_GB2312"/>
          <w:sz w:val="30"/>
          <w:szCs w:val="30"/>
        </w:rPr>
        <w:t>新闻出版类：新闻学、广播电视新闻学、编辑出版学、出版信息管理。</w:t>
      </w:r>
    </w:p>
    <w:p>
      <w:pPr>
        <w:ind w:firstLine="63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  <w:lang w:eastAsia="zh-CN"/>
        </w:rPr>
        <w:t>八、</w:t>
      </w:r>
      <w:r>
        <w:rPr>
          <w:rFonts w:hint="eastAsia" w:ascii="仿宋_GB2312" w:hAnsi="仿宋" w:eastAsia="仿宋_GB2312"/>
          <w:sz w:val="30"/>
          <w:szCs w:val="30"/>
        </w:rPr>
        <w:t>地矿类：采矿工程、石油工程、矿物加工工程、勘查技术与工程、资源勘查工程、地质工程与技术、矿业工程。</w:t>
      </w:r>
    </w:p>
    <w:p>
      <w:pPr>
        <w:ind w:firstLine="63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  <w:lang w:eastAsia="zh-CN"/>
        </w:rPr>
        <w:t>九、</w:t>
      </w:r>
      <w:r>
        <w:rPr>
          <w:rFonts w:hint="eastAsia" w:ascii="仿宋_GB2312" w:hAnsi="仿宋" w:eastAsia="仿宋_GB2312"/>
          <w:sz w:val="30"/>
          <w:szCs w:val="30"/>
        </w:rPr>
        <w:t>水利类：水利水电工程、水文与水资源工程、水务工程。</w:t>
      </w:r>
    </w:p>
    <w:p>
      <w:pPr>
        <w:ind w:firstLine="63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  <w:lang w:eastAsia="zh-CN"/>
        </w:rPr>
        <w:t>十、</w:t>
      </w:r>
      <w:r>
        <w:rPr>
          <w:rFonts w:hint="eastAsia" w:ascii="仿宋_GB2312" w:hAnsi="仿宋" w:eastAsia="仿宋_GB2312"/>
          <w:sz w:val="30"/>
          <w:szCs w:val="30"/>
        </w:rPr>
        <w:t>农学类：农学、农业、农副产品加工、畜牧、园艺学、植物保护、农业资源与环境。</w:t>
      </w:r>
    </w:p>
    <w:p>
      <w:pPr>
        <w:ind w:firstLine="63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  <w:lang w:eastAsia="zh-CN"/>
        </w:rPr>
        <w:t>十一、</w:t>
      </w:r>
      <w:r>
        <w:rPr>
          <w:rFonts w:hint="eastAsia" w:ascii="仿宋_GB2312" w:hAnsi="仿宋" w:eastAsia="仿宋_GB2312"/>
          <w:sz w:val="30"/>
          <w:szCs w:val="30"/>
        </w:rPr>
        <w:t>林学类：林学、森林资源保护、林业工程、林业技术。</w:t>
      </w:r>
    </w:p>
    <w:p>
      <w:pPr>
        <w:ind w:firstLine="63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  <w:lang w:eastAsia="zh-CN"/>
        </w:rPr>
        <w:t>十二、</w:t>
      </w:r>
      <w:r>
        <w:rPr>
          <w:rFonts w:hint="eastAsia" w:ascii="仿宋_GB2312" w:hAnsi="仿宋" w:eastAsia="仿宋_GB2312"/>
          <w:sz w:val="30"/>
          <w:szCs w:val="30"/>
        </w:rPr>
        <w:t>食品类：食品科学与工程、食品质量与安全、制糖工程、粮食工程、油脂工程、食品卫生与检验、粮油储藏、农产品贮运与加工、水产品贮运与加工、冷冻冷藏工程。</w:t>
      </w:r>
    </w:p>
    <w:p>
      <w:pPr>
        <w:ind w:firstLine="63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  <w:lang w:eastAsia="zh-CN"/>
        </w:rPr>
        <w:t>十三、</w:t>
      </w:r>
      <w:r>
        <w:rPr>
          <w:rFonts w:hint="eastAsia" w:ascii="仿宋_GB2312" w:hAnsi="仿宋" w:eastAsia="仿宋_GB2312"/>
          <w:sz w:val="30"/>
          <w:szCs w:val="30"/>
        </w:rPr>
        <w:t>药学类：药学、药物分析、药物化学、药理学、临床药学、中药学、中药药理学、药物制剂、制药工程、药品检验、应用药学、化学制药技术、现代中药技术、中药资源与开发、化工与制药、药品质量检测技术。</w:t>
      </w:r>
    </w:p>
    <w:p>
      <w:pPr>
        <w:ind w:firstLine="63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  <w:lang w:eastAsia="zh-CN"/>
        </w:rPr>
        <w:t>十四、</w:t>
      </w:r>
      <w:r>
        <w:rPr>
          <w:rFonts w:hint="eastAsia" w:ascii="仿宋_GB2312" w:hAnsi="仿宋" w:eastAsia="仿宋_GB2312"/>
          <w:sz w:val="30"/>
          <w:szCs w:val="30"/>
        </w:rPr>
        <w:t>交通运输类：交通运输、交通工程、交通设备信息工程、交通设备与控制、公路运输、铁道运输、民航运输、船舶运输。</w:t>
      </w:r>
    </w:p>
    <w:p>
      <w:pPr>
        <w:ind w:firstLine="63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  <w:lang w:eastAsia="zh-CN"/>
        </w:rPr>
        <w:t>十五、</w:t>
      </w:r>
      <w:r>
        <w:rPr>
          <w:rFonts w:hint="eastAsia" w:ascii="仿宋_GB2312" w:hAnsi="仿宋" w:eastAsia="仿宋_GB2312"/>
          <w:sz w:val="30"/>
          <w:szCs w:val="30"/>
        </w:rPr>
        <w:t>化学类：化学、应用化学、化学工程与工艺。</w:t>
      </w:r>
    </w:p>
    <w:p>
      <w:pPr>
        <w:ind w:firstLine="600" w:firstLineChars="200"/>
        <w:rPr>
          <w:rFonts w:hint="eastAsia" w:ascii="仿宋_GB2312" w:hAnsi="仿宋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十六、</w:t>
      </w:r>
      <w:r>
        <w:rPr>
          <w:rFonts w:hint="eastAsia" w:ascii="仿宋_GB2312" w:hAnsi="仿宋" w:eastAsia="仿宋_GB2312"/>
          <w:sz w:val="30"/>
          <w:szCs w:val="30"/>
        </w:rPr>
        <w:t>医学类：医学、基础医学、临床医学、预防医学、中医学、中西医临床医学、康复治疗学、医学技术。</w:t>
      </w:r>
    </w:p>
    <w:p>
      <w:pPr>
        <w:ind w:firstLine="63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</w:t>
      </w:r>
    </w:p>
    <w:p>
      <w:pPr>
        <w:ind w:firstLine="630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</w:t>
      </w:r>
    </w:p>
    <w:p>
      <w:pPr>
        <w:ind w:firstLine="360" w:firstLineChars="200"/>
      </w:pPr>
    </w:p>
    <w:sectPr>
      <w:footerReference r:id="rId3" w:type="default"/>
      <w:pgSz w:w="11906" w:h="16838"/>
      <w:pgMar w:top="1440" w:right="1519" w:bottom="1440" w:left="1519" w:header="851" w:footer="992" w:gutter="0"/>
      <w:pgNumType w:fmt="numberInDash" w:start="1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D1"/>
    <w:rsid w:val="00105C21"/>
    <w:rsid w:val="00E474D1"/>
    <w:rsid w:val="0C4C01B0"/>
    <w:rsid w:val="13993B1E"/>
    <w:rsid w:val="244B5F6B"/>
    <w:rsid w:val="336944DD"/>
    <w:rsid w:val="365126F6"/>
    <w:rsid w:val="43C474CA"/>
    <w:rsid w:val="4D6F2598"/>
    <w:rsid w:val="546551E2"/>
    <w:rsid w:val="6A1D6AB7"/>
    <w:rsid w:val="6DB743ED"/>
    <w:rsid w:val="7FB1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0"/>
      <w:sz w:val="18"/>
      <w:szCs w:val="18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</Company>
  <Pages>4</Pages>
  <Words>275</Words>
  <Characters>1571</Characters>
  <Lines>13</Lines>
  <Paragraphs>3</Paragraphs>
  <TotalTime>18</TotalTime>
  <ScaleCrop>false</ScaleCrop>
  <LinksUpToDate>false</LinksUpToDate>
  <CharactersWithSpaces>1843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2017-10-30T07:59:00Z</dcterms:created>
  <dc:creator>User</dc:creator>
  <cp:lastModifiedBy>清风</cp:lastModifiedBy>
  <cp:lastPrinted>2018-10-18T06:31:00Z</cp:lastPrinted>
  <dcterms:modified xsi:type="dcterms:W3CDTF">2018-10-18T12:10:33Z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  <property fmtid="{D5CDD505-2E9C-101B-9397-08002B2CF9AE}" pid="3" name="KSORubyTemplateID" linkTarget="0">
    <vt:lpwstr>6</vt:lpwstr>
  </property>
</Properties>
</file>