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585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附件：</w:t>
      </w:r>
    </w:p>
    <w:p>
      <w:pPr>
        <w:spacing w:after="0" w:line="360" w:lineRule="auto"/>
        <w:ind w:firstLine="585"/>
        <w:jc w:val="both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after="0" w:line="360" w:lineRule="auto"/>
        <w:jc w:val="center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ascii="Times New Roman" w:hAnsi="Times New Roman" w:eastAsia="方正小标宋简体" w:cs="Times New Roman"/>
          <w:b/>
          <w:sz w:val="32"/>
          <w:szCs w:val="32"/>
        </w:rPr>
        <w:t>2019年濮阳开州投资集团有限公司公开招聘副总经理</w:t>
      </w: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岗位表</w:t>
      </w:r>
    </w:p>
    <w:tbl>
      <w:tblPr>
        <w:tblStyle w:val="4"/>
        <w:tblW w:w="143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11"/>
        <w:gridCol w:w="2109"/>
        <w:gridCol w:w="850"/>
        <w:gridCol w:w="1422"/>
        <w:gridCol w:w="1413"/>
        <w:gridCol w:w="4111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0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b/>
                <w:sz w:val="28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30"/>
              </w:rPr>
              <w:t>岗位代码</w:t>
            </w:r>
          </w:p>
        </w:tc>
        <w:tc>
          <w:tcPr>
            <w:tcW w:w="141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b/>
                <w:sz w:val="28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30"/>
              </w:rPr>
              <w:t>招聘岗位</w:t>
            </w:r>
          </w:p>
        </w:tc>
        <w:tc>
          <w:tcPr>
            <w:tcW w:w="210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b/>
                <w:sz w:val="28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30"/>
              </w:rPr>
              <w:t>专业类别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b/>
                <w:sz w:val="28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30"/>
              </w:rPr>
              <w:t>数量</w:t>
            </w:r>
          </w:p>
        </w:tc>
        <w:tc>
          <w:tcPr>
            <w:tcW w:w="1422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b/>
                <w:sz w:val="28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30"/>
              </w:rPr>
              <w:t>学历</w:t>
            </w:r>
            <w:r>
              <w:rPr>
                <w:rFonts w:ascii="宋体" w:hAnsi="宋体" w:eastAsia="宋体" w:cs="Times New Roman"/>
                <w:b/>
                <w:sz w:val="28"/>
                <w:szCs w:val="30"/>
              </w:rPr>
              <w:t>要求</w:t>
            </w:r>
          </w:p>
        </w:tc>
        <w:tc>
          <w:tcPr>
            <w:tcW w:w="141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b/>
                <w:sz w:val="28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30"/>
              </w:rPr>
              <w:t>年龄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b/>
                <w:sz w:val="28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30"/>
              </w:rPr>
              <w:t>资格条件</w:t>
            </w:r>
          </w:p>
        </w:tc>
        <w:tc>
          <w:tcPr>
            <w:tcW w:w="164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b/>
                <w:sz w:val="28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01</w:t>
            </w:r>
          </w:p>
        </w:tc>
        <w:tc>
          <w:tcPr>
            <w:tcW w:w="141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投融资副总经理</w:t>
            </w:r>
          </w:p>
        </w:tc>
        <w:tc>
          <w:tcPr>
            <w:tcW w:w="210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金融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投资管理等相关专业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1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普通高等学校本科及以上学历，取得相应的学位证书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45周岁及以下（1973年2月1日及以后出生）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具有5年及以上相应岗位工作经历</w:t>
            </w:r>
          </w:p>
        </w:tc>
        <w:tc>
          <w:tcPr>
            <w:tcW w:w="1643" w:type="dxa"/>
            <w:vMerge w:val="restart"/>
            <w:vAlign w:val="center"/>
          </w:tcPr>
          <w:p>
            <w:pPr>
              <w:spacing w:after="0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网上报名时需上传报考岗位要求的相关资格证件材料</w:t>
            </w:r>
          </w:p>
          <w:p>
            <w:pPr>
              <w:spacing w:after="0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  <w:p>
            <w:pPr>
              <w:spacing w:after="0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  <w:jc w:val="center"/>
        </w:trPr>
        <w:tc>
          <w:tcPr>
            <w:tcW w:w="14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02</w:t>
            </w:r>
          </w:p>
        </w:tc>
        <w:tc>
          <w:tcPr>
            <w:tcW w:w="141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财务副总经理</w:t>
            </w:r>
          </w:p>
        </w:tc>
        <w:tc>
          <w:tcPr>
            <w:tcW w:w="210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财务管理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会计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审计等相关专业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1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1.具有5年及以上相应岗位工作经历</w:t>
            </w:r>
          </w:p>
          <w:p>
            <w:pPr>
              <w:spacing w:after="0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持有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注册会计师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资格证书</w:t>
            </w:r>
          </w:p>
        </w:tc>
        <w:tc>
          <w:tcPr>
            <w:tcW w:w="164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  <w:jc w:val="center"/>
        </w:trPr>
        <w:tc>
          <w:tcPr>
            <w:tcW w:w="14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03</w:t>
            </w:r>
          </w:p>
        </w:tc>
        <w:tc>
          <w:tcPr>
            <w:tcW w:w="141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工程建设副总经理</w:t>
            </w:r>
          </w:p>
        </w:tc>
        <w:tc>
          <w:tcPr>
            <w:tcW w:w="210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土木工程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建筑工程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工程管理等相关专业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1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1.具有5年及以上相应岗位工作经历</w:t>
            </w:r>
          </w:p>
          <w:p>
            <w:pPr>
              <w:spacing w:after="0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持有建筑、市政一级注册建造师资格证书</w:t>
            </w:r>
          </w:p>
        </w:tc>
        <w:tc>
          <w:tcPr>
            <w:tcW w:w="164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14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04</w:t>
            </w:r>
          </w:p>
        </w:tc>
        <w:tc>
          <w:tcPr>
            <w:tcW w:w="141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人力资源副总经理</w:t>
            </w:r>
          </w:p>
        </w:tc>
        <w:tc>
          <w:tcPr>
            <w:tcW w:w="210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人力资源管理等相关专业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1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1.具有5年及以上相应岗位工作经历</w:t>
            </w:r>
          </w:p>
          <w:p>
            <w:pPr>
              <w:spacing w:after="0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 xml:space="preserve"> 持有一级人力资源管理师资格证书</w:t>
            </w:r>
          </w:p>
        </w:tc>
        <w:tc>
          <w:tcPr>
            <w:tcW w:w="164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</w:tbl>
    <w:p>
      <w:pPr>
        <w:spacing w:after="0" w:line="360" w:lineRule="auto"/>
        <w:jc w:val="center"/>
        <w:rPr>
          <w:rFonts w:ascii="Times New Roman" w:hAnsi="Times New Roman" w:eastAsia="仿宋_GB2312" w:cs="Times New Roman"/>
          <w:sz w:val="32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247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E5CBC"/>
    <w:rsid w:val="26803586"/>
    <w:rsid w:val="30D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2019-01-28T08:25:00Z</dcterms:created>
  <dc:creator>清风</dc:creator>
  <cp:lastModifiedBy>清风</cp:lastModifiedBy>
  <dcterms:modified xsi:type="dcterms:W3CDTF">2019-01-28T08:38:17Z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